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58"/>
      </w:tblGrid>
      <w:tr w:rsidR="00E575E9" w:rsidRPr="00F26A1E" w14:paraId="5E560979" w14:textId="77777777" w:rsidTr="00E54DD3">
        <w:tc>
          <w:tcPr>
            <w:tcW w:w="3964" w:type="dxa"/>
          </w:tcPr>
          <w:p w14:paraId="1631AEC9" w14:textId="77777777" w:rsidR="00E575E9" w:rsidRPr="00F26A1E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26A1E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5658" w:type="dxa"/>
          </w:tcPr>
          <w:p w14:paraId="44D29975" w14:textId="0B3D9CAE" w:rsidR="00E575E9" w:rsidRPr="00F26A1E" w:rsidRDefault="00F26A1E" w:rsidP="001B776B">
            <w:pPr>
              <w:rPr>
                <w:rFonts w:ascii="Times New Roman" w:hAnsi="Times New Roman" w:cs="Times New Roman"/>
              </w:rPr>
            </w:pPr>
            <w:r w:rsidRPr="00F26A1E">
              <w:rPr>
                <w:rFonts w:ascii="Times New Roman" w:hAnsi="Times New Roman" w:cs="Times New Roman"/>
              </w:rPr>
              <w:t>TRASMISSIONE TELEVISIVA - LINEA VERDE LIFE</w:t>
            </w:r>
          </w:p>
        </w:tc>
      </w:tr>
      <w:tr w:rsidR="00E575E9" w:rsidRPr="00F26A1E" w14:paraId="56133CD6" w14:textId="77777777" w:rsidTr="00E54DD3">
        <w:tc>
          <w:tcPr>
            <w:tcW w:w="3964" w:type="dxa"/>
          </w:tcPr>
          <w:p w14:paraId="25B65D58" w14:textId="77777777" w:rsidR="00E575E9" w:rsidRPr="00F26A1E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26A1E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5658" w:type="dxa"/>
          </w:tcPr>
          <w:p w14:paraId="53857E66" w14:textId="1CCE0800" w:rsidR="007723C9" w:rsidRPr="00F26A1E" w:rsidRDefault="00A1404D" w:rsidP="00D241B2">
            <w:pPr>
              <w:rPr>
                <w:rFonts w:ascii="Times New Roman" w:hAnsi="Times New Roman" w:cs="Times New Roman"/>
              </w:rPr>
            </w:pPr>
            <w:r w:rsidRPr="00F26A1E">
              <w:rPr>
                <w:rFonts w:ascii="Times New Roman" w:hAnsi="Times New Roman" w:cs="Times New Roman"/>
              </w:rPr>
              <w:t>Prof</w:t>
            </w:r>
            <w:r w:rsidR="0065716D" w:rsidRPr="00F26A1E">
              <w:rPr>
                <w:rFonts w:ascii="Times New Roman" w:hAnsi="Times New Roman" w:cs="Times New Roman"/>
              </w:rPr>
              <w:t>.</w:t>
            </w:r>
            <w:r w:rsidR="00F26A1E" w:rsidRPr="00F26A1E">
              <w:rPr>
                <w:rFonts w:ascii="Times New Roman" w:hAnsi="Times New Roman" w:cs="Times New Roman"/>
              </w:rPr>
              <w:t xml:space="preserve"> Stefano Alcaro</w:t>
            </w:r>
          </w:p>
          <w:p w14:paraId="72C3A163" w14:textId="434EEE37" w:rsidR="00F52971" w:rsidRPr="00F26A1E" w:rsidRDefault="002D786D" w:rsidP="00D241B2">
            <w:pPr>
              <w:rPr>
                <w:rFonts w:ascii="Times New Roman" w:hAnsi="Times New Roman" w:cs="Times New Roman"/>
              </w:rPr>
            </w:pPr>
            <w:r w:rsidRPr="00F26A1E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F26A1E" w14:paraId="456980E8" w14:textId="77777777" w:rsidTr="00E54DD3">
        <w:tc>
          <w:tcPr>
            <w:tcW w:w="3964" w:type="dxa"/>
          </w:tcPr>
          <w:p w14:paraId="3B11D0E8" w14:textId="29845254" w:rsidR="00E575E9" w:rsidRPr="00F26A1E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F26A1E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5658" w:type="dxa"/>
          </w:tcPr>
          <w:p w14:paraId="35883517" w14:textId="636A787C" w:rsidR="00E575E9" w:rsidRPr="00F26A1E" w:rsidRDefault="00F26A1E" w:rsidP="00F26A1E">
            <w:pPr>
              <w:rPr>
                <w:rFonts w:ascii="Times New Roman" w:hAnsi="Times New Roman" w:cs="Times New Roman"/>
              </w:rPr>
            </w:pPr>
            <w:r w:rsidRPr="00F26A1E">
              <w:rPr>
                <w:rFonts w:ascii="Times New Roman" w:hAnsi="Times New Roman" w:cs="Times New Roman"/>
              </w:rPr>
              <w:t>09/11/2023</w:t>
            </w:r>
          </w:p>
        </w:tc>
      </w:tr>
      <w:tr w:rsidR="00E575E9" w:rsidRPr="00F26A1E" w14:paraId="42DEAC66" w14:textId="77777777" w:rsidTr="00E54DD3">
        <w:tc>
          <w:tcPr>
            <w:tcW w:w="3964" w:type="dxa"/>
          </w:tcPr>
          <w:p w14:paraId="7B831E0B" w14:textId="2403C6E8" w:rsidR="00E575E9" w:rsidRPr="00F26A1E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26A1E">
              <w:rPr>
                <w:rFonts w:ascii="Times New Roman" w:hAnsi="Times New Roman" w:cs="Times New Roman"/>
                <w:b/>
              </w:rPr>
              <w:t>Caso Studio</w:t>
            </w:r>
          </w:p>
        </w:tc>
        <w:tc>
          <w:tcPr>
            <w:tcW w:w="5658" w:type="dxa"/>
          </w:tcPr>
          <w:p w14:paraId="70247D0F" w14:textId="084540AC" w:rsidR="00E575E9" w:rsidRPr="00F26A1E" w:rsidRDefault="00B249E7" w:rsidP="00BE3700">
            <w:pPr>
              <w:rPr>
                <w:rFonts w:ascii="Times New Roman" w:hAnsi="Times New Roman" w:cs="Times New Roman"/>
              </w:rPr>
            </w:pPr>
            <w:r w:rsidRPr="00F26A1E">
              <w:rPr>
                <w:rFonts w:ascii="Times New Roman" w:hAnsi="Times New Roman" w:cs="Times New Roman"/>
              </w:rPr>
              <w:t>DIVULGAZIONE SCIENTIFICA</w:t>
            </w:r>
          </w:p>
        </w:tc>
      </w:tr>
      <w:tr w:rsidR="00E575E9" w:rsidRPr="00F26A1E" w14:paraId="011C12E5" w14:textId="77777777" w:rsidTr="00E54DD3">
        <w:tc>
          <w:tcPr>
            <w:tcW w:w="3964" w:type="dxa"/>
          </w:tcPr>
          <w:p w14:paraId="738899F2" w14:textId="77777777" w:rsidR="00E575E9" w:rsidRPr="00F26A1E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26A1E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5658" w:type="dxa"/>
          </w:tcPr>
          <w:p w14:paraId="5A86D166" w14:textId="4CCB8B45" w:rsidR="00E575E9" w:rsidRPr="00F26A1E" w:rsidRDefault="00F26A1E" w:rsidP="005655FC">
            <w:pPr>
              <w:rPr>
                <w:rFonts w:ascii="Times New Roman" w:hAnsi="Times New Roman" w:cs="Times New Roman"/>
              </w:rPr>
            </w:pPr>
            <w:r w:rsidRPr="00F26A1E">
              <w:rPr>
                <w:rFonts w:ascii="Times New Roman" w:hAnsi="Times New Roman" w:cs="Times New Roman"/>
              </w:rPr>
              <w:t>CHIM/08</w:t>
            </w:r>
          </w:p>
        </w:tc>
      </w:tr>
      <w:tr w:rsidR="00E575E9" w:rsidRPr="00F26A1E" w14:paraId="449D4E9A" w14:textId="77777777" w:rsidTr="00E54DD3">
        <w:tc>
          <w:tcPr>
            <w:tcW w:w="3964" w:type="dxa"/>
          </w:tcPr>
          <w:p w14:paraId="2D0D90B1" w14:textId="77777777" w:rsidR="00E575E9" w:rsidRPr="00F26A1E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26A1E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5658" w:type="dxa"/>
          </w:tcPr>
          <w:p w14:paraId="21D006B0" w14:textId="0906BC04" w:rsidR="00E54DD3" w:rsidRPr="00F26A1E" w:rsidRDefault="00F26A1E" w:rsidP="0052136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6A1E">
              <w:rPr>
                <w:rFonts w:ascii="Times New Roman" w:hAnsi="Times New Roman" w:cs="Times New Roman"/>
              </w:rPr>
              <w:t xml:space="preserve">L’intervento nella trasmissione è stato concentrato su due linee di ricerca che il gruppo di Chimica Farmaceutica sta svolgendo su composti naturali del territorio e sui suoi componenti bioattivi con potenziali utilizzi nutraceutici. </w:t>
            </w:r>
            <w:hyperlink r:id="rId6" w:history="1">
              <w:r w:rsidRPr="00F26A1E">
                <w:rPr>
                  <w:rStyle w:val="Collegamentoipertestuale"/>
                  <w:rFonts w:ascii="Times New Roman" w:hAnsi="Times New Roman" w:cs="Times New Roman"/>
                </w:rPr>
                <w:t>https://www.raiplay.it/video/2023/11/Linea-Verde-Life---Catanzaro---11112023-875f9d52-7f45-4b58-ad12-b936ae43488d.html</w:t>
              </w:r>
            </w:hyperlink>
            <w:r w:rsidRPr="00F26A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75E9" w:rsidRPr="00F26A1E" w14:paraId="2DE8C91B" w14:textId="77777777" w:rsidTr="00E54DD3">
        <w:tc>
          <w:tcPr>
            <w:tcW w:w="3964" w:type="dxa"/>
          </w:tcPr>
          <w:p w14:paraId="4BCD2391" w14:textId="77777777" w:rsidR="00E575E9" w:rsidRPr="00F26A1E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26A1E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5658" w:type="dxa"/>
          </w:tcPr>
          <w:p w14:paraId="17DA5482" w14:textId="0AD37D5E" w:rsidR="00E575E9" w:rsidRPr="00F26A1E" w:rsidRDefault="002C3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  <w:bookmarkStart w:id="0" w:name="_GoBack"/>
            <w:bookmarkEnd w:id="0"/>
          </w:p>
        </w:tc>
      </w:tr>
      <w:tr w:rsidR="00E575E9" w:rsidRPr="00F26A1E" w14:paraId="1BD305BF" w14:textId="77777777" w:rsidTr="00E54DD3">
        <w:tc>
          <w:tcPr>
            <w:tcW w:w="3964" w:type="dxa"/>
          </w:tcPr>
          <w:p w14:paraId="5677EE65" w14:textId="3D4FE0CF" w:rsidR="00E575E9" w:rsidRPr="00F26A1E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F26A1E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F26A1E">
              <w:rPr>
                <w:rFonts w:ascii="Times New Roman" w:hAnsi="Times New Roman" w:cs="Times New Roman"/>
                <w:b/>
              </w:rPr>
              <w:t>/co</w:t>
            </w:r>
            <w:r w:rsidR="00647A07" w:rsidRPr="00F26A1E">
              <w:rPr>
                <w:rFonts w:ascii="Times New Roman" w:hAnsi="Times New Roman" w:cs="Times New Roman"/>
                <w:b/>
              </w:rPr>
              <w:t>l</w:t>
            </w:r>
            <w:r w:rsidR="00C530D3" w:rsidRPr="00F26A1E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5658" w:type="dxa"/>
          </w:tcPr>
          <w:p w14:paraId="52016D82" w14:textId="0978702C" w:rsidR="00E575E9" w:rsidRPr="00F26A1E" w:rsidRDefault="00F26A1E" w:rsidP="008B60E8">
            <w:pPr>
              <w:rPr>
                <w:rFonts w:ascii="Times New Roman" w:hAnsi="Times New Roman" w:cs="Times New Roman"/>
              </w:rPr>
            </w:pPr>
            <w:r w:rsidRPr="00F26A1E">
              <w:rPr>
                <w:rFonts w:ascii="Times New Roman" w:hAnsi="Times New Roman" w:cs="Times New Roman"/>
              </w:rPr>
              <w:t>NA</w:t>
            </w:r>
            <w:r w:rsidR="0065716D" w:rsidRPr="00F26A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75E9" w:rsidRPr="00F26A1E" w14:paraId="417F2A02" w14:textId="77777777" w:rsidTr="00E54DD3">
        <w:tc>
          <w:tcPr>
            <w:tcW w:w="3964" w:type="dxa"/>
          </w:tcPr>
          <w:p w14:paraId="09902AFC" w14:textId="77777777" w:rsidR="00E575E9" w:rsidRPr="00F26A1E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26A1E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5658" w:type="dxa"/>
          </w:tcPr>
          <w:p w14:paraId="7ACDBAAB" w14:textId="77777777" w:rsidR="00E575E9" w:rsidRPr="00F26A1E" w:rsidRDefault="00E575E9">
            <w:pPr>
              <w:rPr>
                <w:rFonts w:ascii="Times New Roman" w:hAnsi="Times New Roman" w:cs="Times New Roman"/>
              </w:rPr>
            </w:pPr>
            <w:r w:rsidRPr="00F26A1E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F81FA" w14:textId="77777777" w:rsidR="00B13B39" w:rsidRDefault="00B13B39" w:rsidP="004C6BFB">
      <w:r>
        <w:separator/>
      </w:r>
    </w:p>
  </w:endnote>
  <w:endnote w:type="continuationSeparator" w:id="0">
    <w:p w14:paraId="0D090712" w14:textId="77777777" w:rsidR="00B13B39" w:rsidRDefault="00B13B39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BA350" w14:textId="77777777" w:rsidR="00B13B39" w:rsidRDefault="00B13B39" w:rsidP="004C6BFB">
      <w:r>
        <w:separator/>
      </w:r>
    </w:p>
  </w:footnote>
  <w:footnote w:type="continuationSeparator" w:id="0">
    <w:p w14:paraId="24A8618D" w14:textId="77777777" w:rsidR="00B13B39" w:rsidRDefault="00B13B39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QUAND2tZSwAAAA="/>
  </w:docVars>
  <w:rsids>
    <w:rsidRoot w:val="00E575E9"/>
    <w:rsid w:val="00004B7F"/>
    <w:rsid w:val="00015B71"/>
    <w:rsid w:val="00104E96"/>
    <w:rsid w:val="00105056"/>
    <w:rsid w:val="0010621C"/>
    <w:rsid w:val="001364FD"/>
    <w:rsid w:val="00195302"/>
    <w:rsid w:val="001B1DEC"/>
    <w:rsid w:val="001B776B"/>
    <w:rsid w:val="002B22FF"/>
    <w:rsid w:val="002B5881"/>
    <w:rsid w:val="002C38C6"/>
    <w:rsid w:val="002D553A"/>
    <w:rsid w:val="002D786D"/>
    <w:rsid w:val="00306D03"/>
    <w:rsid w:val="003278FA"/>
    <w:rsid w:val="003B35E8"/>
    <w:rsid w:val="0040742D"/>
    <w:rsid w:val="0044507F"/>
    <w:rsid w:val="004C6BFB"/>
    <w:rsid w:val="004F0B38"/>
    <w:rsid w:val="005130FD"/>
    <w:rsid w:val="00521368"/>
    <w:rsid w:val="00547825"/>
    <w:rsid w:val="005655FC"/>
    <w:rsid w:val="005D7BD8"/>
    <w:rsid w:val="00600C18"/>
    <w:rsid w:val="00626694"/>
    <w:rsid w:val="00647A07"/>
    <w:rsid w:val="0065716D"/>
    <w:rsid w:val="006658E3"/>
    <w:rsid w:val="00666941"/>
    <w:rsid w:val="006974B5"/>
    <w:rsid w:val="006B014A"/>
    <w:rsid w:val="007178F7"/>
    <w:rsid w:val="0072218A"/>
    <w:rsid w:val="00732A45"/>
    <w:rsid w:val="007470D2"/>
    <w:rsid w:val="0076607A"/>
    <w:rsid w:val="007723C9"/>
    <w:rsid w:val="00774893"/>
    <w:rsid w:val="007D6FED"/>
    <w:rsid w:val="00804E8A"/>
    <w:rsid w:val="0083051D"/>
    <w:rsid w:val="008B60E8"/>
    <w:rsid w:val="00933AA3"/>
    <w:rsid w:val="009A09A6"/>
    <w:rsid w:val="009C136D"/>
    <w:rsid w:val="009D661E"/>
    <w:rsid w:val="009F5F0D"/>
    <w:rsid w:val="009F62ED"/>
    <w:rsid w:val="00A1404D"/>
    <w:rsid w:val="00A439E9"/>
    <w:rsid w:val="00AA5445"/>
    <w:rsid w:val="00AC7596"/>
    <w:rsid w:val="00B05DEC"/>
    <w:rsid w:val="00B13B39"/>
    <w:rsid w:val="00B249E7"/>
    <w:rsid w:val="00B53247"/>
    <w:rsid w:val="00B5753A"/>
    <w:rsid w:val="00BB3E18"/>
    <w:rsid w:val="00BB7464"/>
    <w:rsid w:val="00BC61CD"/>
    <w:rsid w:val="00BD5578"/>
    <w:rsid w:val="00BE3700"/>
    <w:rsid w:val="00C11EF8"/>
    <w:rsid w:val="00C2496A"/>
    <w:rsid w:val="00C445FB"/>
    <w:rsid w:val="00C530D3"/>
    <w:rsid w:val="00C9007B"/>
    <w:rsid w:val="00CA48DD"/>
    <w:rsid w:val="00CB6F20"/>
    <w:rsid w:val="00CB7BAD"/>
    <w:rsid w:val="00D16054"/>
    <w:rsid w:val="00D241B2"/>
    <w:rsid w:val="00D96153"/>
    <w:rsid w:val="00DC5D9A"/>
    <w:rsid w:val="00DE05F0"/>
    <w:rsid w:val="00E02D8F"/>
    <w:rsid w:val="00E54DD3"/>
    <w:rsid w:val="00E575E9"/>
    <w:rsid w:val="00E66B52"/>
    <w:rsid w:val="00E82DE9"/>
    <w:rsid w:val="00EC4BD3"/>
    <w:rsid w:val="00EC6BB0"/>
    <w:rsid w:val="00EC782C"/>
    <w:rsid w:val="00ED3B38"/>
    <w:rsid w:val="00F26A1E"/>
    <w:rsid w:val="00F359E8"/>
    <w:rsid w:val="00F52971"/>
    <w:rsid w:val="00F5376C"/>
    <w:rsid w:val="00F5574F"/>
    <w:rsid w:val="00F61EAD"/>
    <w:rsid w:val="00F63262"/>
    <w:rsid w:val="00F6519D"/>
    <w:rsid w:val="00F76C9F"/>
    <w:rsid w:val="00FA4BD5"/>
    <w:rsid w:val="00FB18F0"/>
    <w:rsid w:val="00FB425F"/>
    <w:rsid w:val="00FC4D98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  <w:style w:type="character" w:styleId="Collegamentoipertestuale">
    <w:name w:val="Hyperlink"/>
    <w:basedOn w:val="Carpredefinitoparagrafo"/>
    <w:uiPriority w:val="99"/>
    <w:unhideWhenUsed/>
    <w:rsid w:val="00C11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iplay.it/video/2023/11/Linea-Verde-Life---Catanzaro---11112023-875f9d52-7f45-4b58-ad12-b936ae43488d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3</cp:revision>
  <dcterms:created xsi:type="dcterms:W3CDTF">2024-07-21T10:57:00Z</dcterms:created>
  <dcterms:modified xsi:type="dcterms:W3CDTF">2024-07-21T11:06:00Z</dcterms:modified>
</cp:coreProperties>
</file>